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08D1A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446"/>
      </w:tblGrid>
      <w:tr w:rsidR="00C44B8B" w:rsidRPr="00AD3C21" w14:paraId="44308D1D" w14:textId="77777777" w:rsidTr="00AF074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08D1B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08D1C" w14:textId="2E4DBA83" w:rsidR="00C44B8B" w:rsidRPr="00167803" w:rsidRDefault="00F07BC8" w:rsidP="00C44B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206E</w:t>
            </w:r>
            <w:r w:rsidR="00167803">
              <w:rPr>
                <w:b/>
                <w:sz w:val="26"/>
                <w:szCs w:val="26"/>
              </w:rPr>
              <w:t>_047</w:t>
            </w:r>
          </w:p>
        </w:tc>
      </w:tr>
      <w:tr w:rsidR="00C44B8B" w14:paraId="44308D20" w14:textId="77777777" w:rsidTr="00AF074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08D1E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08D1F" w14:textId="03E0E58D" w:rsidR="00C44B8B" w:rsidRPr="00C35997" w:rsidRDefault="00984877" w:rsidP="008808E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A1B3F">
              <w:rPr>
                <w:b/>
                <w:bCs/>
                <w:sz w:val="26"/>
                <w:szCs w:val="26"/>
                <w:lang w:val="en-US" w:bidi="ru-RU"/>
              </w:rPr>
              <w:t>2046426</w:t>
            </w:r>
          </w:p>
        </w:tc>
      </w:tr>
    </w:tbl>
    <w:p w14:paraId="30C5AAB1" w14:textId="77777777" w:rsidR="00505953" w:rsidRPr="00CB6078" w:rsidRDefault="00505953" w:rsidP="00505953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2A3223DD" w14:textId="77777777" w:rsidR="00505953" w:rsidRPr="00CB6078" w:rsidRDefault="00505953" w:rsidP="00505953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6096ADC6" w14:textId="77777777" w:rsidR="00505953" w:rsidRPr="00CB6078" w:rsidRDefault="00505953" w:rsidP="00505953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0F9572A1" w14:textId="77777777" w:rsidR="00505953" w:rsidRPr="00CB6078" w:rsidRDefault="00505953" w:rsidP="00505953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44308D26" w14:textId="735B3AF7" w:rsidR="00C44B8B" w:rsidRPr="00CB6078" w:rsidRDefault="00505953" w:rsidP="00505953">
      <w:pPr>
        <w:jc w:val="right"/>
      </w:pPr>
      <w:r w:rsidRPr="00AF0748">
        <w:rPr>
          <w:sz w:val="26"/>
          <w:szCs w:val="26"/>
        </w:rPr>
        <w:t>“_______” ___________________</w:t>
      </w:r>
      <w:r w:rsidRPr="00CB6078">
        <w:rPr>
          <w:sz w:val="26"/>
          <w:szCs w:val="26"/>
        </w:rPr>
        <w:t xml:space="preserve"> 20</w:t>
      </w:r>
      <w:r w:rsidRPr="00AF0748">
        <w:rPr>
          <w:sz w:val="26"/>
          <w:szCs w:val="26"/>
        </w:rPr>
        <w:t>_____</w:t>
      </w:r>
      <w:r w:rsidRPr="00CB6078">
        <w:rPr>
          <w:sz w:val="26"/>
          <w:szCs w:val="26"/>
        </w:rPr>
        <w:t xml:space="preserve"> г.</w:t>
      </w:r>
    </w:p>
    <w:p w14:paraId="44308D27" w14:textId="77777777" w:rsidR="00C44B8B" w:rsidRPr="00CB6078" w:rsidRDefault="00C44B8B" w:rsidP="00C44B8B"/>
    <w:p w14:paraId="44308D28" w14:textId="77777777" w:rsidR="00C44B8B" w:rsidRPr="00CB6078" w:rsidRDefault="00C44B8B" w:rsidP="00C44B8B"/>
    <w:p w14:paraId="44308D29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44308D2A" w14:textId="5EADC138" w:rsidR="004F6968" w:rsidRPr="00CB6078" w:rsidRDefault="00F07BC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железобетонных изделий (прочее) </w:t>
      </w:r>
      <w:r w:rsidRPr="00B02BF3">
        <w:rPr>
          <w:b/>
          <w:sz w:val="26"/>
          <w:szCs w:val="26"/>
        </w:rPr>
        <w:t xml:space="preserve">типа </w:t>
      </w:r>
      <w:r>
        <w:rPr>
          <w:b/>
          <w:sz w:val="26"/>
          <w:szCs w:val="26"/>
        </w:rPr>
        <w:t>фундамент</w:t>
      </w:r>
      <w:r w:rsidRPr="00C37A96">
        <w:rPr>
          <w:b/>
          <w:sz w:val="26"/>
          <w:szCs w:val="26"/>
        </w:rPr>
        <w:t xml:space="preserve"> Ф3-АМ 3.407-115 В.2 Л.КЖ-88И</w:t>
      </w:r>
      <w:r>
        <w:rPr>
          <w:b/>
          <w:sz w:val="26"/>
          <w:szCs w:val="26"/>
        </w:rPr>
        <w:t xml:space="preserve"> (или эквивалент). Лот</w:t>
      </w:r>
      <w:r w:rsidRPr="00A57AE8">
        <w:rPr>
          <w:b/>
          <w:sz w:val="26"/>
          <w:szCs w:val="26"/>
        </w:rPr>
        <w:t xml:space="preserve"> № </w:t>
      </w:r>
      <w:r w:rsidRPr="00A57AE8">
        <w:rPr>
          <w:b/>
          <w:sz w:val="26"/>
          <w:szCs w:val="26"/>
          <w:u w:val="single"/>
        </w:rPr>
        <w:t>206</w:t>
      </w:r>
      <w:r>
        <w:rPr>
          <w:b/>
          <w:sz w:val="26"/>
          <w:szCs w:val="26"/>
          <w:u w:val="single"/>
          <w:lang w:val="en-US"/>
        </w:rPr>
        <w:t>E</w:t>
      </w:r>
    </w:p>
    <w:p w14:paraId="44308D2B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4308D2C" w14:textId="77777777" w:rsidR="008808E5" w:rsidRPr="00D9073D" w:rsidRDefault="008808E5" w:rsidP="008808E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9073D">
        <w:rPr>
          <w:b/>
          <w:bCs/>
          <w:sz w:val="26"/>
          <w:szCs w:val="26"/>
        </w:rPr>
        <w:t>Технические требования к продукции.</w:t>
      </w:r>
    </w:p>
    <w:p w14:paraId="44308D2E" w14:textId="0970169F" w:rsidR="008808E5" w:rsidRPr="0039169F" w:rsidRDefault="00984877" w:rsidP="0039169F">
      <w:pPr>
        <w:pStyle w:val="ad"/>
        <w:numPr>
          <w:ilvl w:val="1"/>
          <w:numId w:val="3"/>
        </w:numPr>
        <w:tabs>
          <w:tab w:val="left" w:pos="0"/>
          <w:tab w:val="left" w:pos="1134"/>
        </w:tabs>
        <w:ind w:left="0" w:firstLine="709"/>
        <w:rPr>
          <w:sz w:val="24"/>
          <w:szCs w:val="24"/>
        </w:rPr>
      </w:pPr>
      <w:r w:rsidRPr="0039169F">
        <w:rPr>
          <w:sz w:val="24"/>
          <w:szCs w:val="24"/>
          <w:lang w:bidi="ru-RU"/>
        </w:rPr>
        <w:t>Технические данные фундаментов опор должны соответствовать параметрам</w:t>
      </w:r>
      <w:r w:rsidR="007C7AA9" w:rsidRPr="007C7AA9">
        <w:rPr>
          <w:sz w:val="24"/>
          <w:szCs w:val="24"/>
          <w:lang w:bidi="ru-RU"/>
        </w:rPr>
        <w:t>, приведенным в таблице:</w:t>
      </w:r>
    </w:p>
    <w:p w14:paraId="7EDABDC6" w14:textId="6305FECE" w:rsidR="00984877" w:rsidRPr="00984877" w:rsidRDefault="00984877" w:rsidP="00984877">
      <w:pPr>
        <w:pStyle w:val="ad"/>
        <w:tabs>
          <w:tab w:val="left" w:pos="0"/>
        </w:tabs>
        <w:ind w:left="709" w:firstLine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C7AA9">
        <w:rPr>
          <w:sz w:val="24"/>
          <w:szCs w:val="24"/>
        </w:rPr>
        <w:t xml:space="preserve">   </w:t>
      </w:r>
      <w:r>
        <w:rPr>
          <w:sz w:val="24"/>
          <w:szCs w:val="24"/>
        </w:rPr>
        <w:t>Таблица</w:t>
      </w:r>
      <w:r w:rsidR="007C7AA9">
        <w:rPr>
          <w:sz w:val="24"/>
          <w:szCs w:val="24"/>
        </w:rPr>
        <w:t>: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70"/>
        <w:gridCol w:w="3590"/>
        <w:gridCol w:w="3355"/>
      </w:tblGrid>
      <w:tr w:rsidR="00984877" w:rsidRPr="00984877" w14:paraId="215D47C0" w14:textId="77777777" w:rsidTr="00F07BC8">
        <w:trPr>
          <w:trHeight w:hRule="exact" w:val="1003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ED2E5A2" w14:textId="77777777" w:rsidR="00984877" w:rsidRPr="00984877" w:rsidRDefault="00984877" w:rsidP="00984877">
            <w:pPr>
              <w:widowControl w:val="0"/>
              <w:spacing w:line="220" w:lineRule="exact"/>
              <w:ind w:firstLine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984877">
              <w:rPr>
                <w:color w:val="000000"/>
                <w:sz w:val="22"/>
                <w:szCs w:val="22"/>
                <w:lang w:bidi="ru-RU"/>
              </w:rPr>
              <w:t>Наименование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C07534" w14:textId="77777777" w:rsidR="00984877" w:rsidRPr="00984877" w:rsidRDefault="00984877" w:rsidP="00984877">
            <w:pPr>
              <w:widowControl w:val="0"/>
              <w:spacing w:line="220" w:lineRule="exact"/>
              <w:ind w:firstLine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984877">
              <w:rPr>
                <w:color w:val="000000"/>
                <w:sz w:val="22"/>
                <w:szCs w:val="22"/>
                <w:lang w:bidi="ru-RU"/>
              </w:rPr>
              <w:t>Технические требования и характеристики</w:t>
            </w:r>
          </w:p>
        </w:tc>
      </w:tr>
      <w:tr w:rsidR="0039169F" w:rsidRPr="00984877" w14:paraId="49EDB089" w14:textId="77777777" w:rsidTr="00F07BC8">
        <w:trPr>
          <w:trHeight w:hRule="exact" w:val="346"/>
        </w:trPr>
        <w:tc>
          <w:tcPr>
            <w:tcW w:w="33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F89B18" w14:textId="30AB7993" w:rsidR="0039169F" w:rsidRPr="00984877" w:rsidRDefault="0039169F" w:rsidP="00F07BC8">
            <w:pPr>
              <w:widowControl w:val="0"/>
              <w:ind w:firstLine="0"/>
              <w:jc w:val="center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2"/>
                <w:szCs w:val="22"/>
                <w:lang w:bidi="ru-RU"/>
              </w:rPr>
              <w:t>Ф</w:t>
            </w:r>
            <w:r w:rsidRPr="00F07BC8">
              <w:rPr>
                <w:color w:val="000000"/>
                <w:sz w:val="22"/>
                <w:szCs w:val="22"/>
                <w:lang w:bidi="ru-RU"/>
              </w:rPr>
              <w:t>ундамент Ф3-АМ 3.407-115 В.2 Л.КЖ-88И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462B605" w14:textId="77777777" w:rsidR="0039169F" w:rsidRPr="00984877" w:rsidRDefault="0039169F" w:rsidP="00984877">
            <w:pPr>
              <w:widowControl w:val="0"/>
              <w:spacing w:line="220" w:lineRule="exact"/>
              <w:ind w:firstLine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984877">
              <w:rPr>
                <w:color w:val="000000"/>
                <w:sz w:val="22"/>
                <w:szCs w:val="22"/>
                <w:lang w:bidi="ru-RU"/>
              </w:rPr>
              <w:t>- Стандарт изготовления изделия: Серия 3.407-115, выпуск 2</w:t>
            </w:r>
          </w:p>
        </w:tc>
      </w:tr>
      <w:tr w:rsidR="0039169F" w:rsidRPr="00984877" w14:paraId="05734E9F" w14:textId="77777777" w:rsidTr="00984877">
        <w:trPr>
          <w:trHeight w:hRule="exact" w:val="346"/>
        </w:trPr>
        <w:tc>
          <w:tcPr>
            <w:tcW w:w="33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E9A65FD" w14:textId="34E64050" w:rsidR="0039169F" w:rsidRPr="00984877" w:rsidRDefault="0039169F" w:rsidP="00F07BC8">
            <w:pPr>
              <w:widowControl w:val="0"/>
              <w:jc w:val="left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477C2B" w14:textId="77777777" w:rsidR="0039169F" w:rsidRPr="00984877" w:rsidRDefault="0039169F" w:rsidP="00984877">
            <w:pPr>
              <w:widowControl w:val="0"/>
              <w:spacing w:line="220" w:lineRule="exact"/>
              <w:ind w:firstLine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984877">
              <w:rPr>
                <w:color w:val="000000"/>
                <w:sz w:val="22"/>
                <w:szCs w:val="22"/>
                <w:lang w:bidi="ru-RU"/>
              </w:rPr>
              <w:t>- Тип фундамента - ФЗ-Ам</w:t>
            </w:r>
          </w:p>
        </w:tc>
      </w:tr>
      <w:tr w:rsidR="0039169F" w:rsidRPr="00984877" w14:paraId="26D728FB" w14:textId="77777777" w:rsidTr="00984877">
        <w:trPr>
          <w:trHeight w:hRule="exact" w:val="341"/>
        </w:trPr>
        <w:tc>
          <w:tcPr>
            <w:tcW w:w="33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39BEACD" w14:textId="2D87EECA" w:rsidR="0039169F" w:rsidRPr="00984877" w:rsidRDefault="0039169F" w:rsidP="00F07BC8">
            <w:pPr>
              <w:widowControl w:val="0"/>
              <w:jc w:val="left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F8B876C" w14:textId="77777777" w:rsidR="0039169F" w:rsidRPr="00984877" w:rsidRDefault="0039169F" w:rsidP="00984877">
            <w:pPr>
              <w:widowControl w:val="0"/>
              <w:spacing w:line="220" w:lineRule="exact"/>
              <w:ind w:firstLine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984877">
              <w:rPr>
                <w:color w:val="000000"/>
                <w:sz w:val="22"/>
                <w:szCs w:val="22"/>
                <w:lang w:bidi="ru-RU"/>
              </w:rPr>
              <w:t>- Длина, ширина, мм - 2100</w:t>
            </w:r>
          </w:p>
        </w:tc>
      </w:tr>
      <w:tr w:rsidR="0039169F" w:rsidRPr="00984877" w14:paraId="0470B454" w14:textId="77777777" w:rsidTr="00984877">
        <w:trPr>
          <w:trHeight w:hRule="exact" w:val="346"/>
        </w:trPr>
        <w:tc>
          <w:tcPr>
            <w:tcW w:w="33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74BEAA5" w14:textId="49F40CDC" w:rsidR="0039169F" w:rsidRPr="00984877" w:rsidRDefault="0039169F" w:rsidP="00F07BC8">
            <w:pPr>
              <w:widowControl w:val="0"/>
              <w:ind w:firstLine="0"/>
              <w:jc w:val="left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6757E08" w14:textId="77777777" w:rsidR="0039169F" w:rsidRPr="00984877" w:rsidRDefault="0039169F" w:rsidP="00F07BC8">
            <w:pPr>
              <w:widowControl w:val="0"/>
              <w:spacing w:line="220" w:lineRule="exact"/>
              <w:ind w:firstLine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984877">
              <w:rPr>
                <w:color w:val="000000"/>
                <w:sz w:val="22"/>
                <w:szCs w:val="22"/>
                <w:lang w:bidi="ru-RU"/>
              </w:rPr>
              <w:t>- Высота, мм - 3115</w:t>
            </w:r>
          </w:p>
        </w:tc>
      </w:tr>
      <w:tr w:rsidR="0039169F" w:rsidRPr="00984877" w14:paraId="7D6C5F14" w14:textId="77777777" w:rsidTr="00984877">
        <w:trPr>
          <w:trHeight w:hRule="exact" w:val="336"/>
        </w:trPr>
        <w:tc>
          <w:tcPr>
            <w:tcW w:w="33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2C2AF90" w14:textId="77777777" w:rsidR="0039169F" w:rsidRPr="00984877" w:rsidRDefault="0039169F" w:rsidP="00F07BC8">
            <w:pPr>
              <w:widowControl w:val="0"/>
              <w:ind w:firstLine="0"/>
              <w:jc w:val="left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1D6183B" w14:textId="77777777" w:rsidR="0039169F" w:rsidRPr="00984877" w:rsidRDefault="0039169F" w:rsidP="00F07BC8">
            <w:pPr>
              <w:widowControl w:val="0"/>
              <w:spacing w:line="220" w:lineRule="exact"/>
              <w:ind w:firstLine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984877">
              <w:rPr>
                <w:color w:val="000000"/>
                <w:sz w:val="22"/>
                <w:szCs w:val="22"/>
                <w:lang w:bidi="ru-RU"/>
              </w:rPr>
              <w:t xml:space="preserve">- Морозостойкость - </w:t>
            </w:r>
            <w:r w:rsidRPr="00984877">
              <w:rPr>
                <w:color w:val="000000"/>
                <w:sz w:val="22"/>
                <w:szCs w:val="22"/>
                <w:lang w:val="en-US" w:eastAsia="en-US" w:bidi="en-US"/>
              </w:rPr>
              <w:t>F300</w:t>
            </w:r>
          </w:p>
        </w:tc>
      </w:tr>
      <w:tr w:rsidR="0039169F" w:rsidRPr="00984877" w14:paraId="47B71E22" w14:textId="77777777" w:rsidTr="00984877">
        <w:trPr>
          <w:trHeight w:hRule="exact" w:val="336"/>
        </w:trPr>
        <w:tc>
          <w:tcPr>
            <w:tcW w:w="33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18885B1" w14:textId="77777777" w:rsidR="0039169F" w:rsidRPr="00984877" w:rsidRDefault="0039169F" w:rsidP="00F07BC8">
            <w:pPr>
              <w:widowControl w:val="0"/>
              <w:ind w:firstLine="0"/>
              <w:jc w:val="left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D7DA1DB" w14:textId="77777777" w:rsidR="0039169F" w:rsidRPr="00984877" w:rsidRDefault="0039169F" w:rsidP="00F07BC8">
            <w:pPr>
              <w:widowControl w:val="0"/>
              <w:spacing w:line="220" w:lineRule="exact"/>
              <w:ind w:firstLine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984877">
              <w:rPr>
                <w:color w:val="000000"/>
                <w:sz w:val="22"/>
                <w:szCs w:val="22"/>
                <w:lang w:bidi="ru-RU"/>
              </w:rPr>
              <w:t>- Прочность на сжатие - В30</w:t>
            </w:r>
          </w:p>
        </w:tc>
      </w:tr>
      <w:tr w:rsidR="0039169F" w:rsidRPr="00984877" w14:paraId="248BC9D1" w14:textId="77777777" w:rsidTr="00984877">
        <w:trPr>
          <w:trHeight w:hRule="exact" w:val="331"/>
        </w:trPr>
        <w:tc>
          <w:tcPr>
            <w:tcW w:w="33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70BD471" w14:textId="77777777" w:rsidR="0039169F" w:rsidRPr="00984877" w:rsidRDefault="0039169F" w:rsidP="00F07BC8">
            <w:pPr>
              <w:widowControl w:val="0"/>
              <w:ind w:firstLine="0"/>
              <w:jc w:val="left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BE1E7F0" w14:textId="77777777" w:rsidR="0039169F" w:rsidRPr="00984877" w:rsidRDefault="0039169F" w:rsidP="00F07BC8">
            <w:pPr>
              <w:widowControl w:val="0"/>
              <w:spacing w:line="220" w:lineRule="exact"/>
              <w:ind w:firstLine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984877">
              <w:rPr>
                <w:color w:val="000000"/>
                <w:sz w:val="22"/>
                <w:szCs w:val="22"/>
                <w:lang w:bidi="ru-RU"/>
              </w:rPr>
              <w:t>- Вес изделия, кг - 4300</w:t>
            </w:r>
          </w:p>
        </w:tc>
      </w:tr>
      <w:tr w:rsidR="0039169F" w:rsidRPr="00984877" w14:paraId="52B26EF0" w14:textId="77777777" w:rsidTr="00036D5A">
        <w:trPr>
          <w:trHeight w:hRule="exact" w:val="336"/>
        </w:trPr>
        <w:tc>
          <w:tcPr>
            <w:tcW w:w="33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1CA127F" w14:textId="77777777" w:rsidR="0039169F" w:rsidRPr="00984877" w:rsidRDefault="0039169F" w:rsidP="00F07BC8">
            <w:pPr>
              <w:widowControl w:val="0"/>
              <w:ind w:firstLine="0"/>
              <w:jc w:val="left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034551F" w14:textId="77777777" w:rsidR="0039169F" w:rsidRPr="00984877" w:rsidRDefault="0039169F" w:rsidP="00F07BC8">
            <w:pPr>
              <w:widowControl w:val="0"/>
              <w:spacing w:line="220" w:lineRule="exact"/>
              <w:ind w:firstLine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984877">
              <w:rPr>
                <w:color w:val="000000"/>
                <w:sz w:val="22"/>
                <w:szCs w:val="22"/>
                <w:lang w:bidi="ru-RU"/>
              </w:rPr>
              <w:t>- Оголовок Д-35 горячий цинк</w:t>
            </w:r>
          </w:p>
        </w:tc>
      </w:tr>
      <w:tr w:rsidR="0039169F" w:rsidRPr="00984877" w14:paraId="49317441" w14:textId="77777777" w:rsidTr="00036D5A">
        <w:trPr>
          <w:trHeight w:hRule="exact" w:val="816"/>
        </w:trPr>
        <w:tc>
          <w:tcPr>
            <w:tcW w:w="33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256BD83" w14:textId="77777777" w:rsidR="0039169F" w:rsidRPr="00984877" w:rsidRDefault="0039169F" w:rsidP="00F07BC8">
            <w:pPr>
              <w:widowControl w:val="0"/>
              <w:ind w:firstLine="0"/>
              <w:jc w:val="left"/>
              <w:rPr>
                <w:rFonts w:ascii="Microsoft Sans Serif" w:eastAsia="Microsoft Sans Serif" w:hAnsi="Microsoft Sans Serif" w:cs="Microsoft Sans Serif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4B119A3" w14:textId="004BBAE7" w:rsidR="0039169F" w:rsidRPr="00984877" w:rsidRDefault="0039169F" w:rsidP="00F07BC8">
            <w:pPr>
              <w:widowControl w:val="0"/>
              <w:spacing w:line="269" w:lineRule="exact"/>
              <w:ind w:firstLine="0"/>
              <w:rPr>
                <w:color w:val="000000"/>
                <w:sz w:val="22"/>
                <w:szCs w:val="22"/>
                <w:lang w:bidi="ru-RU"/>
              </w:rPr>
            </w:pPr>
            <w:r w:rsidRPr="00984877">
              <w:rPr>
                <w:color w:val="000000"/>
                <w:sz w:val="22"/>
                <w:szCs w:val="22"/>
                <w:lang w:bidi="ru-RU"/>
              </w:rPr>
              <w:t xml:space="preserve">Арматура фундаментных элементов - стержневая горячекатаная арматурная сталь класса </w:t>
            </w:r>
            <w:r w:rsidRPr="00984877">
              <w:rPr>
                <w:color w:val="000000"/>
                <w:sz w:val="22"/>
                <w:szCs w:val="22"/>
                <w:lang w:val="en-US" w:eastAsia="en-US" w:bidi="en-US"/>
              </w:rPr>
              <w:t>A</w:t>
            </w:r>
            <w:r w:rsidRPr="00984877">
              <w:rPr>
                <w:color w:val="000000"/>
                <w:sz w:val="22"/>
                <w:szCs w:val="22"/>
                <w:lang w:eastAsia="en-US" w:bidi="en-US"/>
              </w:rPr>
              <w:t>-</w:t>
            </w:r>
            <w:r w:rsidRPr="00984877">
              <w:rPr>
                <w:color w:val="000000"/>
                <w:sz w:val="22"/>
                <w:szCs w:val="22"/>
                <w:lang w:val="en-US" w:eastAsia="en-US" w:bidi="en-US"/>
              </w:rPr>
              <w:t>I</w:t>
            </w:r>
            <w:r w:rsidRPr="00984877">
              <w:rPr>
                <w:color w:val="000000"/>
                <w:sz w:val="22"/>
                <w:szCs w:val="22"/>
                <w:lang w:eastAsia="en-US" w:bidi="en-US"/>
              </w:rPr>
              <w:t xml:space="preserve"> </w:t>
            </w:r>
            <w:r w:rsidRPr="00984877">
              <w:rPr>
                <w:color w:val="000000"/>
                <w:sz w:val="22"/>
                <w:szCs w:val="22"/>
                <w:lang w:bidi="ru-RU"/>
              </w:rPr>
              <w:t>и стержневая горячекатаная стал</w:t>
            </w:r>
            <w:r>
              <w:rPr>
                <w:color w:val="000000"/>
                <w:sz w:val="22"/>
                <w:szCs w:val="22"/>
                <w:lang w:bidi="ru-RU"/>
              </w:rPr>
              <w:t>ь</w:t>
            </w:r>
            <w:r w:rsidRPr="00984877">
              <w:rPr>
                <w:color w:val="000000"/>
                <w:sz w:val="22"/>
                <w:szCs w:val="22"/>
                <w:lang w:bidi="ru-RU"/>
              </w:rPr>
              <w:t xml:space="preserve"> периодического профиля класса А- III по ГОСТ 5781-82.</w:t>
            </w:r>
          </w:p>
        </w:tc>
      </w:tr>
      <w:tr w:rsidR="00F07BC8" w:rsidRPr="00984877" w14:paraId="616EFD26" w14:textId="77777777" w:rsidTr="003D2F13">
        <w:trPr>
          <w:trHeight w:hRule="exact" w:val="302"/>
        </w:trPr>
        <w:tc>
          <w:tcPr>
            <w:tcW w:w="69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45CD24" w14:textId="77777777" w:rsidR="00F07BC8" w:rsidRPr="00984877" w:rsidRDefault="00F07BC8" w:rsidP="00F07BC8">
            <w:pPr>
              <w:widowControl w:val="0"/>
              <w:spacing w:line="220" w:lineRule="exact"/>
              <w:ind w:left="160" w:firstLine="0"/>
              <w:jc w:val="left"/>
              <w:rPr>
                <w:color w:val="000000"/>
                <w:sz w:val="22"/>
                <w:szCs w:val="22"/>
                <w:lang w:bidi="ru-RU"/>
              </w:rPr>
            </w:pPr>
            <w:r w:rsidRPr="00984877">
              <w:rPr>
                <w:color w:val="000000"/>
                <w:sz w:val="22"/>
                <w:szCs w:val="22"/>
                <w:lang w:bidi="ru-RU"/>
              </w:rPr>
              <w:t>Абсолютная максимальная температура окружающего воздуха, °С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5DB844A" w14:textId="77777777" w:rsidR="00F07BC8" w:rsidRPr="00984877" w:rsidRDefault="00F07BC8" w:rsidP="00F07BC8">
            <w:pPr>
              <w:widowControl w:val="0"/>
              <w:spacing w:line="220" w:lineRule="exact"/>
              <w:ind w:firstLine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984877">
              <w:rPr>
                <w:color w:val="000000"/>
                <w:sz w:val="22"/>
                <w:szCs w:val="22"/>
                <w:lang w:bidi="ru-RU"/>
              </w:rPr>
              <w:t>+50</w:t>
            </w:r>
          </w:p>
        </w:tc>
      </w:tr>
      <w:tr w:rsidR="00F07BC8" w:rsidRPr="00984877" w14:paraId="43B15D64" w14:textId="77777777" w:rsidTr="003D2F13">
        <w:trPr>
          <w:trHeight w:hRule="exact" w:val="302"/>
        </w:trPr>
        <w:tc>
          <w:tcPr>
            <w:tcW w:w="69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F274B7" w14:textId="77777777" w:rsidR="00F07BC8" w:rsidRPr="00984877" w:rsidRDefault="00F07BC8" w:rsidP="00F07BC8">
            <w:pPr>
              <w:widowControl w:val="0"/>
              <w:spacing w:line="220" w:lineRule="exact"/>
              <w:ind w:left="160" w:firstLine="0"/>
              <w:jc w:val="left"/>
              <w:rPr>
                <w:color w:val="000000"/>
                <w:sz w:val="22"/>
                <w:szCs w:val="22"/>
                <w:lang w:bidi="ru-RU"/>
              </w:rPr>
            </w:pPr>
            <w:r w:rsidRPr="00984877">
              <w:rPr>
                <w:color w:val="000000"/>
                <w:sz w:val="22"/>
                <w:szCs w:val="22"/>
                <w:lang w:bidi="ru-RU"/>
              </w:rPr>
              <w:t>Абсолютная минимальная температура окружающего воздуха, °С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5748F7B" w14:textId="77777777" w:rsidR="00F07BC8" w:rsidRPr="00984877" w:rsidRDefault="00F07BC8" w:rsidP="00F07BC8">
            <w:pPr>
              <w:widowControl w:val="0"/>
              <w:spacing w:line="220" w:lineRule="exact"/>
              <w:ind w:firstLine="0"/>
              <w:jc w:val="center"/>
              <w:rPr>
                <w:color w:val="000000"/>
                <w:sz w:val="22"/>
                <w:szCs w:val="22"/>
                <w:lang w:bidi="ru-RU"/>
              </w:rPr>
            </w:pPr>
            <w:r w:rsidRPr="00984877">
              <w:rPr>
                <w:color w:val="000000"/>
                <w:sz w:val="22"/>
                <w:szCs w:val="22"/>
                <w:lang w:bidi="ru-RU"/>
              </w:rPr>
              <w:t>-40</w:t>
            </w:r>
          </w:p>
        </w:tc>
      </w:tr>
      <w:tr w:rsidR="00F07BC8" w:rsidRPr="00984877" w14:paraId="3E9D65E2" w14:textId="77777777" w:rsidTr="0039169F">
        <w:trPr>
          <w:trHeight w:hRule="exact" w:val="2155"/>
        </w:trPr>
        <w:tc>
          <w:tcPr>
            <w:tcW w:w="10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B513E2" w14:textId="6D793FDA" w:rsidR="00F07BC8" w:rsidRPr="00984877" w:rsidRDefault="00F07BC8" w:rsidP="0039169F">
            <w:pPr>
              <w:widowControl w:val="0"/>
              <w:numPr>
                <w:ilvl w:val="0"/>
                <w:numId w:val="12"/>
              </w:numPr>
              <w:tabs>
                <w:tab w:val="left" w:pos="557"/>
              </w:tabs>
              <w:spacing w:line="262" w:lineRule="exact"/>
              <w:ind w:firstLine="0"/>
              <w:jc w:val="left"/>
              <w:rPr>
                <w:color w:val="000000"/>
                <w:sz w:val="22"/>
                <w:szCs w:val="22"/>
                <w:lang w:bidi="ru-RU"/>
              </w:rPr>
            </w:pPr>
            <w:r w:rsidRPr="00984877">
              <w:rPr>
                <w:color w:val="000000"/>
                <w:sz w:val="22"/>
                <w:szCs w:val="22"/>
                <w:lang w:bidi="ru-RU"/>
              </w:rPr>
              <w:t>Фундаменты должны быть защищены от коррозии методом горячего цинкования (</w:t>
            </w:r>
            <w:r w:rsidR="0039169F" w:rsidRPr="0039169F">
              <w:rPr>
                <w:color w:val="000000"/>
                <w:sz w:val="22"/>
                <w:szCs w:val="22"/>
                <w:lang w:bidi="ru-RU"/>
              </w:rPr>
              <w:t>ГОСТ 9.307-2021</w:t>
            </w:r>
            <w:r w:rsidRPr="00984877">
              <w:rPr>
                <w:color w:val="000000"/>
                <w:sz w:val="22"/>
                <w:szCs w:val="22"/>
                <w:lang w:bidi="ru-RU"/>
              </w:rPr>
              <w:t>)</w:t>
            </w:r>
          </w:p>
          <w:p w14:paraId="7FC899C4" w14:textId="77777777" w:rsidR="00F07BC8" w:rsidRPr="00984877" w:rsidRDefault="00F07BC8" w:rsidP="0039169F">
            <w:pPr>
              <w:widowControl w:val="0"/>
              <w:numPr>
                <w:ilvl w:val="0"/>
                <w:numId w:val="12"/>
              </w:numPr>
              <w:tabs>
                <w:tab w:val="left" w:pos="374"/>
              </w:tabs>
              <w:spacing w:line="262" w:lineRule="exact"/>
              <w:ind w:firstLine="0"/>
              <w:jc w:val="left"/>
              <w:rPr>
                <w:color w:val="000000"/>
                <w:sz w:val="22"/>
                <w:szCs w:val="22"/>
                <w:lang w:bidi="ru-RU"/>
              </w:rPr>
            </w:pPr>
            <w:r w:rsidRPr="00984877">
              <w:rPr>
                <w:color w:val="000000"/>
                <w:sz w:val="22"/>
                <w:szCs w:val="22"/>
                <w:lang w:bidi="ru-RU"/>
              </w:rPr>
              <w:t>Фундаменты должны устанавливаться в любые типы грунтов</w:t>
            </w:r>
          </w:p>
          <w:p w14:paraId="4DBFFE25" w14:textId="77777777" w:rsidR="00F07BC8" w:rsidRPr="00984877" w:rsidRDefault="00F07BC8" w:rsidP="0039169F">
            <w:pPr>
              <w:widowControl w:val="0"/>
              <w:numPr>
                <w:ilvl w:val="0"/>
                <w:numId w:val="12"/>
              </w:numPr>
              <w:tabs>
                <w:tab w:val="left" w:pos="379"/>
              </w:tabs>
              <w:spacing w:line="262" w:lineRule="exact"/>
              <w:ind w:firstLine="0"/>
              <w:jc w:val="left"/>
              <w:rPr>
                <w:color w:val="000000"/>
                <w:sz w:val="22"/>
                <w:szCs w:val="22"/>
                <w:lang w:bidi="ru-RU"/>
              </w:rPr>
            </w:pPr>
            <w:r w:rsidRPr="00984877">
              <w:rPr>
                <w:color w:val="000000"/>
                <w:sz w:val="22"/>
                <w:szCs w:val="22"/>
                <w:lang w:bidi="ru-RU"/>
              </w:rPr>
              <w:t>Каждая партия изделия должна снабжаться паспортом</w:t>
            </w:r>
          </w:p>
          <w:p w14:paraId="5985BAB7" w14:textId="77777777" w:rsidR="00F07BC8" w:rsidRPr="00984877" w:rsidRDefault="00F07BC8" w:rsidP="0039169F">
            <w:pPr>
              <w:widowControl w:val="0"/>
              <w:numPr>
                <w:ilvl w:val="0"/>
                <w:numId w:val="12"/>
              </w:numPr>
              <w:tabs>
                <w:tab w:val="left" w:pos="389"/>
              </w:tabs>
              <w:spacing w:line="264" w:lineRule="exact"/>
              <w:ind w:firstLine="0"/>
              <w:jc w:val="left"/>
              <w:rPr>
                <w:color w:val="000000"/>
                <w:sz w:val="22"/>
                <w:szCs w:val="22"/>
                <w:lang w:bidi="ru-RU"/>
              </w:rPr>
            </w:pPr>
            <w:r w:rsidRPr="00984877">
              <w:rPr>
                <w:color w:val="000000"/>
                <w:sz w:val="22"/>
                <w:szCs w:val="22"/>
                <w:lang w:bidi="ru-RU"/>
              </w:rPr>
              <w:t>Поставляемые изделия должны быть экологически безопасны и не должны наносить вред окружающей среде</w:t>
            </w:r>
          </w:p>
          <w:p w14:paraId="2ADF4C42" w14:textId="77777777" w:rsidR="00F07BC8" w:rsidRDefault="00F07BC8" w:rsidP="0039169F">
            <w:pPr>
              <w:widowControl w:val="0"/>
              <w:numPr>
                <w:ilvl w:val="0"/>
                <w:numId w:val="12"/>
              </w:numPr>
              <w:tabs>
                <w:tab w:val="left" w:pos="437"/>
              </w:tabs>
              <w:spacing w:line="264" w:lineRule="exact"/>
              <w:ind w:firstLine="0"/>
              <w:jc w:val="left"/>
              <w:rPr>
                <w:color w:val="000000"/>
                <w:sz w:val="22"/>
                <w:szCs w:val="22"/>
                <w:lang w:bidi="ru-RU"/>
              </w:rPr>
            </w:pPr>
            <w:r w:rsidRPr="00984877">
              <w:rPr>
                <w:color w:val="000000"/>
                <w:sz w:val="22"/>
                <w:szCs w:val="22"/>
                <w:lang w:bidi="ru-RU"/>
              </w:rPr>
              <w:t>На каждом фундаменте должно быть указано: завод-изготовитель, год выпуска, марка изделия</w:t>
            </w:r>
          </w:p>
          <w:p w14:paraId="7A58E02F" w14:textId="4CD9F790" w:rsidR="00F07BC8" w:rsidRPr="00984877" w:rsidRDefault="00F07BC8" w:rsidP="0039169F">
            <w:pPr>
              <w:widowControl w:val="0"/>
              <w:numPr>
                <w:ilvl w:val="0"/>
                <w:numId w:val="12"/>
              </w:numPr>
              <w:tabs>
                <w:tab w:val="left" w:pos="437"/>
              </w:tabs>
              <w:spacing w:line="264" w:lineRule="exact"/>
              <w:ind w:firstLine="0"/>
              <w:jc w:val="left"/>
              <w:rPr>
                <w:color w:val="000000"/>
                <w:sz w:val="22"/>
                <w:szCs w:val="22"/>
                <w:lang w:bidi="ru-RU"/>
              </w:rPr>
            </w:pPr>
            <w:r w:rsidRPr="00984877">
              <w:rPr>
                <w:color w:val="000000"/>
                <w:sz w:val="22"/>
                <w:szCs w:val="22"/>
                <w:lang w:bidi="ru-RU"/>
              </w:rPr>
              <w:t>Фундаменты должны быть рассчитаны для применения в агрессивных и неагрессивных средах</w:t>
            </w:r>
          </w:p>
        </w:tc>
      </w:tr>
    </w:tbl>
    <w:p w14:paraId="5E826027" w14:textId="77777777" w:rsidR="00984877" w:rsidRPr="00CB6078" w:rsidRDefault="00984877" w:rsidP="008808E5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4308D2F" w14:textId="77777777" w:rsidR="008808E5" w:rsidRPr="00CB6078" w:rsidRDefault="008808E5" w:rsidP="008808E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Общие требования. </w:t>
      </w:r>
    </w:p>
    <w:p w14:paraId="7EA124FB" w14:textId="24A19238" w:rsidR="00984877" w:rsidRPr="00984877" w:rsidRDefault="008808E5" w:rsidP="0039169F">
      <w:pPr>
        <w:pStyle w:val="22"/>
        <w:shd w:val="clear" w:color="auto" w:fill="auto"/>
        <w:ind w:firstLine="709"/>
        <w:rPr>
          <w:sz w:val="24"/>
          <w:szCs w:val="24"/>
        </w:rPr>
      </w:pPr>
      <w:r w:rsidRPr="00984877">
        <w:rPr>
          <w:sz w:val="24"/>
          <w:szCs w:val="24"/>
        </w:rPr>
        <w:t xml:space="preserve">2.1 </w:t>
      </w:r>
      <w:r w:rsidR="00984877" w:rsidRPr="00984877">
        <w:rPr>
          <w:sz w:val="24"/>
          <w:szCs w:val="24"/>
        </w:rPr>
        <w:t>К поставке допускаются фундаменты, отвечающие следующим требованиям:</w:t>
      </w:r>
    </w:p>
    <w:p w14:paraId="0714A806" w14:textId="77777777" w:rsidR="00984877" w:rsidRPr="00984877" w:rsidRDefault="00984877" w:rsidP="0039169F">
      <w:pPr>
        <w:pStyle w:val="22"/>
        <w:numPr>
          <w:ilvl w:val="0"/>
          <w:numId w:val="13"/>
        </w:numPr>
        <w:shd w:val="clear" w:color="auto" w:fill="auto"/>
        <w:tabs>
          <w:tab w:val="left" w:pos="993"/>
        </w:tabs>
        <w:ind w:left="0" w:firstLine="709"/>
        <w:rPr>
          <w:sz w:val="24"/>
          <w:szCs w:val="24"/>
        </w:rPr>
      </w:pPr>
      <w:r w:rsidRPr="00984877">
        <w:rPr>
          <w:sz w:val="24"/>
          <w:szCs w:val="24"/>
        </w:rPr>
        <w:t>продукция должна быть новой, ранее не использованной;</w:t>
      </w:r>
    </w:p>
    <w:p w14:paraId="3E7EA4F4" w14:textId="77777777" w:rsidR="00984877" w:rsidRPr="00984877" w:rsidRDefault="00984877" w:rsidP="0039169F">
      <w:pPr>
        <w:pStyle w:val="22"/>
        <w:numPr>
          <w:ilvl w:val="0"/>
          <w:numId w:val="13"/>
        </w:numPr>
        <w:shd w:val="clear" w:color="auto" w:fill="auto"/>
        <w:tabs>
          <w:tab w:val="left" w:pos="993"/>
        </w:tabs>
        <w:ind w:left="0" w:firstLine="709"/>
        <w:rPr>
          <w:sz w:val="24"/>
          <w:szCs w:val="24"/>
        </w:rPr>
      </w:pPr>
      <w:r w:rsidRPr="00984877">
        <w:rPr>
          <w:sz w:val="24"/>
          <w:szCs w:val="24"/>
        </w:rPr>
        <w:t xml:space="preserve">для российских производителей - наличие ТУ, подтверждающих соответствие техническим </w:t>
      </w:r>
      <w:r w:rsidRPr="00984877">
        <w:rPr>
          <w:sz w:val="24"/>
          <w:szCs w:val="24"/>
        </w:rPr>
        <w:lastRenderedPageBreak/>
        <w:t>требованиям;</w:t>
      </w:r>
    </w:p>
    <w:p w14:paraId="1B8AF604" w14:textId="77777777" w:rsidR="00984877" w:rsidRPr="00984877" w:rsidRDefault="00984877" w:rsidP="0039169F">
      <w:pPr>
        <w:pStyle w:val="22"/>
        <w:numPr>
          <w:ilvl w:val="0"/>
          <w:numId w:val="13"/>
        </w:numPr>
        <w:shd w:val="clear" w:color="auto" w:fill="auto"/>
        <w:tabs>
          <w:tab w:val="left" w:pos="993"/>
        </w:tabs>
        <w:ind w:left="0" w:firstLine="709"/>
        <w:rPr>
          <w:sz w:val="24"/>
          <w:szCs w:val="24"/>
        </w:rPr>
      </w:pPr>
      <w:r w:rsidRPr="00984877">
        <w:rPr>
          <w:sz w:val="24"/>
          <w:szCs w:val="24"/>
        </w:rPr>
        <w:t>для импортных производителей, а также для отечественных, выпускающих фундаменты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D0CB4F8" w14:textId="77777777" w:rsidR="00984877" w:rsidRPr="00984877" w:rsidRDefault="00984877" w:rsidP="0039169F">
      <w:pPr>
        <w:pStyle w:val="22"/>
        <w:numPr>
          <w:ilvl w:val="0"/>
          <w:numId w:val="13"/>
        </w:numPr>
        <w:shd w:val="clear" w:color="auto" w:fill="auto"/>
        <w:tabs>
          <w:tab w:val="left" w:pos="993"/>
        </w:tabs>
        <w:ind w:left="0" w:firstLine="709"/>
        <w:rPr>
          <w:sz w:val="24"/>
          <w:szCs w:val="24"/>
        </w:rPr>
      </w:pPr>
      <w:r w:rsidRPr="00984877">
        <w:rPr>
          <w:sz w:val="24"/>
          <w:szCs w:val="24"/>
        </w:rPr>
        <w:t>фундаменты, впервые поставляемые заводом - изготовителем для нужд ПАО «Россети Центр и Приволжье»,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B876CCE" w14:textId="77777777" w:rsidR="00984877" w:rsidRPr="00984877" w:rsidRDefault="00984877" w:rsidP="0039169F">
      <w:pPr>
        <w:pStyle w:val="22"/>
        <w:numPr>
          <w:ilvl w:val="0"/>
          <w:numId w:val="13"/>
        </w:numPr>
        <w:shd w:val="clear" w:color="auto" w:fill="auto"/>
        <w:tabs>
          <w:tab w:val="left" w:pos="993"/>
        </w:tabs>
        <w:ind w:left="0" w:firstLine="709"/>
        <w:rPr>
          <w:sz w:val="24"/>
          <w:szCs w:val="24"/>
        </w:rPr>
      </w:pPr>
      <w:r w:rsidRPr="00984877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0565E518" w14:textId="77777777" w:rsidR="00984877" w:rsidRPr="00984877" w:rsidRDefault="00984877" w:rsidP="0039169F">
      <w:pPr>
        <w:pStyle w:val="22"/>
        <w:numPr>
          <w:ilvl w:val="0"/>
          <w:numId w:val="13"/>
        </w:numPr>
        <w:shd w:val="clear" w:color="auto" w:fill="auto"/>
        <w:tabs>
          <w:tab w:val="left" w:pos="993"/>
        </w:tabs>
        <w:ind w:left="0" w:firstLine="709"/>
        <w:rPr>
          <w:sz w:val="24"/>
          <w:szCs w:val="24"/>
        </w:rPr>
      </w:pPr>
      <w:r w:rsidRPr="00984877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31127D6C" w14:textId="77777777" w:rsidR="00984877" w:rsidRPr="00984877" w:rsidRDefault="00984877" w:rsidP="0039169F">
      <w:pPr>
        <w:pStyle w:val="22"/>
        <w:numPr>
          <w:ilvl w:val="0"/>
          <w:numId w:val="13"/>
        </w:numPr>
        <w:shd w:val="clear" w:color="auto" w:fill="auto"/>
        <w:tabs>
          <w:tab w:val="left" w:pos="993"/>
        </w:tabs>
        <w:ind w:left="0" w:firstLine="709"/>
        <w:rPr>
          <w:sz w:val="24"/>
          <w:szCs w:val="24"/>
        </w:rPr>
      </w:pPr>
      <w:r w:rsidRPr="00984877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фундаментов) деклараций (сертификатов) соответствия требованиям безопасности;</w:t>
      </w:r>
    </w:p>
    <w:p w14:paraId="2D625873" w14:textId="77777777" w:rsidR="00984877" w:rsidRPr="00984877" w:rsidRDefault="00984877" w:rsidP="0039169F">
      <w:pPr>
        <w:pStyle w:val="22"/>
        <w:numPr>
          <w:ilvl w:val="0"/>
          <w:numId w:val="13"/>
        </w:numPr>
        <w:shd w:val="clear" w:color="auto" w:fill="auto"/>
        <w:tabs>
          <w:tab w:val="left" w:pos="993"/>
        </w:tabs>
        <w:ind w:left="0" w:firstLine="709"/>
        <w:rPr>
          <w:sz w:val="24"/>
          <w:szCs w:val="24"/>
        </w:rPr>
      </w:pPr>
      <w:r w:rsidRPr="00984877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14:paraId="30E800CE" w14:textId="4AEDCB5E" w:rsidR="00984877" w:rsidRPr="00984877" w:rsidRDefault="00984877" w:rsidP="0039169F">
      <w:pPr>
        <w:pStyle w:val="22"/>
        <w:shd w:val="clear" w:color="auto" w:fill="auto"/>
        <w:tabs>
          <w:tab w:val="left" w:pos="1134"/>
        </w:tabs>
        <w:ind w:firstLine="709"/>
        <w:rPr>
          <w:sz w:val="24"/>
          <w:szCs w:val="24"/>
        </w:rPr>
      </w:pPr>
      <w:r w:rsidRPr="00984877">
        <w:rPr>
          <w:sz w:val="24"/>
          <w:szCs w:val="24"/>
        </w:rPr>
        <w:t>2.2</w:t>
      </w:r>
      <w:r w:rsidRPr="00984877">
        <w:rPr>
          <w:sz w:val="24"/>
          <w:szCs w:val="24"/>
        </w:rPr>
        <w:tab/>
        <w:t>Фундаменты должны соответствовать требованиям «Правил устройства электроустановок» (ПУЭ) (7-е издание) и требованиям:</w:t>
      </w:r>
    </w:p>
    <w:p w14:paraId="4F73AE2F" w14:textId="77777777" w:rsidR="00984877" w:rsidRPr="00984877" w:rsidRDefault="00984877" w:rsidP="0039169F">
      <w:pPr>
        <w:pStyle w:val="22"/>
        <w:shd w:val="clear" w:color="auto" w:fill="auto"/>
        <w:tabs>
          <w:tab w:val="left" w:pos="1134"/>
        </w:tabs>
        <w:ind w:firstLine="709"/>
        <w:rPr>
          <w:sz w:val="24"/>
          <w:szCs w:val="24"/>
        </w:rPr>
      </w:pPr>
      <w:r w:rsidRPr="00984877">
        <w:rPr>
          <w:sz w:val="24"/>
          <w:szCs w:val="24"/>
        </w:rPr>
        <w:t>ТУ 5264-001-72745467-07 «Опоры стальные граненые наружного освещения и контактной сети городского электрического транспорта»;</w:t>
      </w:r>
    </w:p>
    <w:p w14:paraId="23EE28A1" w14:textId="7BC3ED4A" w:rsidR="00984877" w:rsidRPr="00984877" w:rsidRDefault="0039169F" w:rsidP="0039169F">
      <w:pPr>
        <w:pStyle w:val="22"/>
        <w:shd w:val="clear" w:color="auto" w:fill="auto"/>
        <w:tabs>
          <w:tab w:val="left" w:pos="1134"/>
        </w:tabs>
        <w:ind w:firstLine="709"/>
        <w:rPr>
          <w:sz w:val="24"/>
          <w:szCs w:val="24"/>
        </w:rPr>
      </w:pPr>
      <w:r w:rsidRPr="0039169F">
        <w:rPr>
          <w:sz w:val="24"/>
          <w:szCs w:val="24"/>
        </w:rPr>
        <w:t>ГОСТ 9.307-2021</w:t>
      </w:r>
      <w:r w:rsidR="00984877" w:rsidRPr="00984877">
        <w:rPr>
          <w:sz w:val="24"/>
          <w:szCs w:val="24"/>
        </w:rPr>
        <w:t xml:space="preserve"> «Единая система защиты от коррозии и старения. Покрытия цинковые горячие. Общие требования и методы контроля».</w:t>
      </w:r>
    </w:p>
    <w:p w14:paraId="02995D04" w14:textId="3E570DBB" w:rsidR="00984877" w:rsidRPr="00984877" w:rsidRDefault="00984877" w:rsidP="0039169F">
      <w:pPr>
        <w:pStyle w:val="22"/>
        <w:shd w:val="clear" w:color="auto" w:fill="auto"/>
        <w:tabs>
          <w:tab w:val="left" w:pos="1134"/>
        </w:tabs>
        <w:ind w:firstLine="709"/>
        <w:rPr>
          <w:sz w:val="24"/>
          <w:szCs w:val="24"/>
        </w:rPr>
      </w:pPr>
      <w:r w:rsidRPr="00984877">
        <w:rPr>
          <w:sz w:val="24"/>
          <w:szCs w:val="24"/>
        </w:rPr>
        <w:t>2.3</w:t>
      </w:r>
      <w:r w:rsidRPr="00984877">
        <w:rPr>
          <w:sz w:val="24"/>
          <w:szCs w:val="24"/>
        </w:rPr>
        <w:tab/>
        <w:t>Упаковка, транспортирование, условия и сроки хранения.</w:t>
      </w:r>
    </w:p>
    <w:p w14:paraId="50922297" w14:textId="77777777" w:rsidR="00984877" w:rsidRPr="00984877" w:rsidRDefault="00984877" w:rsidP="0039169F">
      <w:pPr>
        <w:pStyle w:val="22"/>
        <w:shd w:val="clear" w:color="auto" w:fill="auto"/>
        <w:tabs>
          <w:tab w:val="left" w:pos="1134"/>
        </w:tabs>
        <w:ind w:firstLine="709"/>
        <w:rPr>
          <w:sz w:val="24"/>
          <w:szCs w:val="24"/>
        </w:rPr>
      </w:pPr>
      <w:r w:rsidRPr="00984877">
        <w:rPr>
          <w:sz w:val="24"/>
          <w:szCs w:val="24"/>
        </w:rPr>
        <w:t>Упаковка, транспортирование, условия и сроки хранения фундаментов должны соответствовать требованиям, указанным в технических условиях изготовителя фундаментов, ГОСТ 14192 - 96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145E748" w14:textId="77777777" w:rsidR="00984877" w:rsidRPr="00984877" w:rsidRDefault="00984877" w:rsidP="0039169F">
      <w:pPr>
        <w:pStyle w:val="22"/>
        <w:shd w:val="clear" w:color="auto" w:fill="auto"/>
        <w:tabs>
          <w:tab w:val="left" w:pos="1134"/>
        </w:tabs>
        <w:ind w:firstLine="709"/>
        <w:rPr>
          <w:sz w:val="24"/>
          <w:szCs w:val="24"/>
        </w:rPr>
      </w:pPr>
      <w:r w:rsidRPr="00984877">
        <w:rPr>
          <w:sz w:val="24"/>
          <w:szCs w:val="24"/>
        </w:rPr>
        <w:t>Способ укладки и транспортировки фундаментов должен предотвратить их повреждение или порчу во время перевозки, а также выдерживать подъемно-транспортную обработку и воздействие осадков во время перевозки и при открытом хранении.</w:t>
      </w:r>
    </w:p>
    <w:p w14:paraId="44308D41" w14:textId="3C8FB3B8" w:rsidR="008808E5" w:rsidRDefault="00984877" w:rsidP="0039169F">
      <w:pPr>
        <w:pStyle w:val="22"/>
        <w:shd w:val="clear" w:color="auto" w:fill="auto"/>
        <w:tabs>
          <w:tab w:val="left" w:pos="1134"/>
        </w:tabs>
        <w:ind w:firstLine="709"/>
        <w:rPr>
          <w:sz w:val="24"/>
          <w:szCs w:val="24"/>
        </w:rPr>
      </w:pPr>
      <w:r w:rsidRPr="00984877">
        <w:rPr>
          <w:sz w:val="24"/>
          <w:szCs w:val="24"/>
        </w:rPr>
        <w:t>2.4</w:t>
      </w:r>
      <w:r w:rsidRPr="00984877">
        <w:rPr>
          <w:sz w:val="24"/>
          <w:szCs w:val="24"/>
        </w:rPr>
        <w:tab/>
        <w:t>Срок изготовления фундаментов должен быть не более полугода от момента поставки.</w:t>
      </w:r>
    </w:p>
    <w:p w14:paraId="6FEE7421" w14:textId="77777777" w:rsidR="00984877" w:rsidRPr="00984877" w:rsidRDefault="00984877" w:rsidP="00984877">
      <w:pPr>
        <w:pStyle w:val="22"/>
        <w:shd w:val="clear" w:color="auto" w:fill="auto"/>
        <w:ind w:firstLine="740"/>
        <w:rPr>
          <w:sz w:val="24"/>
          <w:szCs w:val="24"/>
        </w:rPr>
      </w:pPr>
    </w:p>
    <w:p w14:paraId="44308D42" w14:textId="77777777" w:rsidR="008808E5" w:rsidRPr="00CB6078" w:rsidRDefault="008808E5" w:rsidP="008808E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44308D43" w14:textId="2DDACC96" w:rsidR="008808E5" w:rsidRPr="00984877" w:rsidRDefault="00984877" w:rsidP="00984877">
      <w:pPr>
        <w:pStyle w:val="22"/>
        <w:shd w:val="clear" w:color="auto" w:fill="auto"/>
        <w:ind w:firstLine="740"/>
        <w:rPr>
          <w:sz w:val="24"/>
          <w:szCs w:val="24"/>
        </w:rPr>
      </w:pPr>
      <w:r w:rsidRPr="00984877">
        <w:rPr>
          <w:sz w:val="24"/>
          <w:szCs w:val="24"/>
        </w:rPr>
        <w:t>Гарантия на поставляемые фундаменты должна распространяться не менее чем на 60 месяцев. Время начала исчисления гарантийного срока — с момента их ввода в эксплуатацию. Поставщик должен за свой счет и в сроки, согласованные с Покупателем, устранять любые дефекты, выявленные</w:t>
      </w:r>
      <w:r>
        <w:rPr>
          <w:sz w:val="24"/>
          <w:szCs w:val="24"/>
        </w:rPr>
        <w:t xml:space="preserve"> </w:t>
      </w:r>
      <w:r w:rsidRPr="00984877">
        <w:rPr>
          <w:sz w:val="24"/>
          <w:szCs w:val="24"/>
        </w:rPr>
        <w:t>в период гарантийного срока. В случае выхода фундаментов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</w:t>
      </w:r>
      <w:r w:rsidR="008808E5" w:rsidRPr="00984877">
        <w:rPr>
          <w:sz w:val="24"/>
          <w:szCs w:val="24"/>
        </w:rPr>
        <w:t>.</w:t>
      </w:r>
    </w:p>
    <w:p w14:paraId="44308D44" w14:textId="3A6A5466" w:rsidR="008808E5" w:rsidRDefault="008808E5" w:rsidP="008808E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C3498A9" w14:textId="28D14970" w:rsidR="00D43C10" w:rsidRDefault="00D43C10" w:rsidP="008808E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FFB1072" w14:textId="5DB2DF8C" w:rsidR="00D43C10" w:rsidRDefault="00D43C10" w:rsidP="008808E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236DAB2" w14:textId="77777777" w:rsidR="00D43C10" w:rsidRPr="00CB6078" w:rsidRDefault="00D43C10" w:rsidP="008808E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4308D45" w14:textId="77777777" w:rsidR="008808E5" w:rsidRPr="00CB6078" w:rsidRDefault="008808E5" w:rsidP="008808E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44308D46" w14:textId="141F52F1" w:rsidR="008808E5" w:rsidRDefault="00984877" w:rsidP="008808E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84877">
        <w:rPr>
          <w:sz w:val="24"/>
          <w:szCs w:val="24"/>
        </w:rPr>
        <w:t>Фундаменты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</w:t>
      </w:r>
      <w:r w:rsidR="008808E5">
        <w:rPr>
          <w:sz w:val="24"/>
          <w:szCs w:val="24"/>
        </w:rPr>
        <w:t>.</w:t>
      </w:r>
    </w:p>
    <w:p w14:paraId="44308D47" w14:textId="77777777" w:rsidR="008808E5" w:rsidRPr="00CB6078" w:rsidRDefault="008808E5" w:rsidP="008808E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4308D48" w14:textId="77777777" w:rsidR="008808E5" w:rsidRPr="00CB6078" w:rsidRDefault="008808E5" w:rsidP="008808E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AD35464" w14:textId="77777777" w:rsidR="00984877" w:rsidRPr="00984877" w:rsidRDefault="00984877" w:rsidP="002F540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84877">
        <w:rPr>
          <w:sz w:val="24"/>
          <w:szCs w:val="24"/>
        </w:rPr>
        <w:t>Маркировка фундаментов должна быть нанесена краской по трафарету и содержать следующие данные:</w:t>
      </w:r>
    </w:p>
    <w:p w14:paraId="585961E2" w14:textId="126D15A9" w:rsidR="00984877" w:rsidRPr="00984877" w:rsidRDefault="00984877" w:rsidP="002F540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84877">
        <w:rPr>
          <w:sz w:val="24"/>
          <w:szCs w:val="24"/>
        </w:rPr>
        <w:t>-</w:t>
      </w:r>
      <w:r w:rsidR="002F540D">
        <w:rPr>
          <w:sz w:val="24"/>
          <w:szCs w:val="24"/>
        </w:rPr>
        <w:t xml:space="preserve"> </w:t>
      </w:r>
      <w:r w:rsidRPr="00984877">
        <w:rPr>
          <w:sz w:val="24"/>
          <w:szCs w:val="24"/>
        </w:rPr>
        <w:t>наименование изготовителя;</w:t>
      </w:r>
    </w:p>
    <w:p w14:paraId="780D07F8" w14:textId="487BE283" w:rsidR="00984877" w:rsidRPr="00984877" w:rsidRDefault="00984877" w:rsidP="002F540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84877">
        <w:rPr>
          <w:sz w:val="24"/>
          <w:szCs w:val="24"/>
        </w:rPr>
        <w:t>-</w:t>
      </w:r>
      <w:r w:rsidR="002F540D">
        <w:rPr>
          <w:sz w:val="24"/>
          <w:szCs w:val="24"/>
        </w:rPr>
        <w:t xml:space="preserve"> </w:t>
      </w:r>
      <w:r w:rsidRPr="00984877">
        <w:rPr>
          <w:sz w:val="24"/>
          <w:szCs w:val="24"/>
        </w:rPr>
        <w:t>год выпуска;</w:t>
      </w:r>
    </w:p>
    <w:p w14:paraId="26F7B260" w14:textId="438A02CF" w:rsidR="00984877" w:rsidRPr="00984877" w:rsidRDefault="00984877" w:rsidP="002F540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84877">
        <w:rPr>
          <w:sz w:val="24"/>
          <w:szCs w:val="24"/>
        </w:rPr>
        <w:t>-</w:t>
      </w:r>
      <w:r w:rsidR="002F540D">
        <w:rPr>
          <w:sz w:val="24"/>
          <w:szCs w:val="24"/>
        </w:rPr>
        <w:t xml:space="preserve"> </w:t>
      </w:r>
      <w:r w:rsidRPr="00984877">
        <w:rPr>
          <w:sz w:val="24"/>
          <w:szCs w:val="24"/>
        </w:rPr>
        <w:t>марку фундамента;</w:t>
      </w:r>
    </w:p>
    <w:p w14:paraId="0782DB54" w14:textId="2F3F4E70" w:rsidR="00984877" w:rsidRPr="00984877" w:rsidRDefault="00984877" w:rsidP="002F540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84877">
        <w:rPr>
          <w:sz w:val="24"/>
          <w:szCs w:val="24"/>
        </w:rPr>
        <w:t>-</w:t>
      </w:r>
      <w:r w:rsidR="002F540D">
        <w:rPr>
          <w:sz w:val="24"/>
          <w:szCs w:val="24"/>
        </w:rPr>
        <w:t xml:space="preserve"> </w:t>
      </w:r>
      <w:r w:rsidRPr="00984877">
        <w:rPr>
          <w:sz w:val="24"/>
          <w:szCs w:val="24"/>
        </w:rPr>
        <w:t>номер партии.</w:t>
      </w:r>
    </w:p>
    <w:p w14:paraId="4224DFCF" w14:textId="7D9AE37E" w:rsidR="00984877" w:rsidRPr="00984877" w:rsidRDefault="00984877" w:rsidP="002F540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84877">
        <w:rPr>
          <w:sz w:val="24"/>
          <w:szCs w:val="24"/>
        </w:rPr>
        <w:t xml:space="preserve">По всем видам фундаментов Поставщик должен предоставить полный комплект технической и эксплуатационной документации на русском языке, подготовленной в соответствии с </w:t>
      </w:r>
      <w:r w:rsidR="0039169F" w:rsidRPr="0039169F">
        <w:rPr>
          <w:sz w:val="24"/>
          <w:szCs w:val="24"/>
        </w:rPr>
        <w:t>ГОСТ Р 59853-2021</w:t>
      </w:r>
      <w:r w:rsidRPr="00984877">
        <w:rPr>
          <w:sz w:val="24"/>
          <w:szCs w:val="24"/>
        </w:rPr>
        <w:t xml:space="preserve">, </w:t>
      </w:r>
      <w:r w:rsidR="0039169F" w:rsidRPr="0039169F">
        <w:rPr>
          <w:sz w:val="24"/>
          <w:szCs w:val="24"/>
        </w:rPr>
        <w:t>ГОСТ 34.201-2020</w:t>
      </w:r>
      <w:r w:rsidRPr="00984877">
        <w:rPr>
          <w:sz w:val="24"/>
          <w:szCs w:val="24"/>
        </w:rPr>
        <w:t xml:space="preserve">, ГОСТ 27300-87, </w:t>
      </w:r>
      <w:r w:rsidR="0039169F" w:rsidRPr="0039169F">
        <w:rPr>
          <w:sz w:val="24"/>
          <w:szCs w:val="24"/>
        </w:rPr>
        <w:t>ГОСТ Р 2.601-2019</w:t>
      </w:r>
      <w:r w:rsidR="0039169F">
        <w:rPr>
          <w:sz w:val="24"/>
          <w:szCs w:val="24"/>
        </w:rPr>
        <w:t xml:space="preserve"> </w:t>
      </w:r>
      <w:r w:rsidRPr="00984877">
        <w:rPr>
          <w:sz w:val="24"/>
          <w:szCs w:val="24"/>
        </w:rPr>
        <w:t>по монтажу, обеспечению правильной и безопасной эксплуатации, технического обслуживания поставляемых фундаментов.</w:t>
      </w:r>
    </w:p>
    <w:p w14:paraId="1BAAEE2E" w14:textId="77777777" w:rsidR="00984877" w:rsidRPr="00984877" w:rsidRDefault="00984877" w:rsidP="002F540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84877">
        <w:rPr>
          <w:sz w:val="24"/>
          <w:szCs w:val="24"/>
        </w:rPr>
        <w:t>Предоставляемая Поставщиком техническая и эксплуатационная документация для каждой партии фундаментов должна включать:</w:t>
      </w:r>
    </w:p>
    <w:p w14:paraId="0780165C" w14:textId="5FC2C12A" w:rsidR="00984877" w:rsidRPr="00984877" w:rsidRDefault="00984877" w:rsidP="002F540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84877">
        <w:rPr>
          <w:sz w:val="24"/>
          <w:szCs w:val="24"/>
        </w:rPr>
        <w:t>-</w:t>
      </w:r>
      <w:r w:rsidR="002F540D">
        <w:rPr>
          <w:sz w:val="24"/>
          <w:szCs w:val="24"/>
        </w:rPr>
        <w:t xml:space="preserve"> </w:t>
      </w:r>
      <w:r w:rsidRPr="00984877">
        <w:rPr>
          <w:sz w:val="24"/>
          <w:szCs w:val="24"/>
        </w:rPr>
        <w:t>паспорт товара;</w:t>
      </w:r>
    </w:p>
    <w:p w14:paraId="57E66B03" w14:textId="68C9F297" w:rsidR="00984877" w:rsidRPr="002F540D" w:rsidRDefault="00984877" w:rsidP="002F540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84877">
        <w:rPr>
          <w:sz w:val="24"/>
          <w:szCs w:val="24"/>
        </w:rPr>
        <w:t>-</w:t>
      </w:r>
      <w:r w:rsidR="002F540D">
        <w:rPr>
          <w:sz w:val="24"/>
          <w:szCs w:val="24"/>
        </w:rPr>
        <w:t xml:space="preserve"> </w:t>
      </w:r>
      <w:r w:rsidRPr="002F540D">
        <w:rPr>
          <w:sz w:val="24"/>
          <w:szCs w:val="24"/>
        </w:rPr>
        <w:t>сертификат качества;</w:t>
      </w:r>
    </w:p>
    <w:p w14:paraId="44308D49" w14:textId="68A555BA" w:rsidR="008808E5" w:rsidRDefault="00984877" w:rsidP="002F540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84877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984877">
        <w:rPr>
          <w:sz w:val="24"/>
          <w:szCs w:val="24"/>
        </w:rPr>
        <w:t>сертификат соответствия.</w:t>
      </w:r>
    </w:p>
    <w:p w14:paraId="44308D4A" w14:textId="77777777" w:rsidR="008808E5" w:rsidRPr="00CB6078" w:rsidRDefault="008808E5" w:rsidP="008808E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4308D4B" w14:textId="77777777" w:rsidR="008808E5" w:rsidRPr="00CB6078" w:rsidRDefault="008808E5" w:rsidP="008808E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14:paraId="3E9D1BB1" w14:textId="77777777" w:rsidR="00984877" w:rsidRPr="00984877" w:rsidRDefault="00984877" w:rsidP="0098487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84877">
        <w:rPr>
          <w:sz w:val="24"/>
          <w:szCs w:val="24"/>
        </w:rPr>
        <w:t>Каждая партия фундаментов должна пройти входной контроль, осуществляемый представителями филиалов ПАО «Россети Центр и Приволжье» и ответственными представителями Поставщика при получении их на склад.</w:t>
      </w:r>
    </w:p>
    <w:p w14:paraId="44308D4D" w14:textId="2C3C3117" w:rsidR="008808E5" w:rsidRPr="00CB6078" w:rsidRDefault="00984877" w:rsidP="0098487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84877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</w:t>
      </w:r>
      <w:r w:rsidR="008808E5" w:rsidRPr="00CB6078">
        <w:rPr>
          <w:sz w:val="24"/>
          <w:szCs w:val="24"/>
        </w:rPr>
        <w:t>.</w:t>
      </w:r>
    </w:p>
    <w:p w14:paraId="44308D4E" w14:textId="77777777" w:rsidR="008808E5" w:rsidRPr="00CB6078" w:rsidRDefault="008808E5" w:rsidP="008808E5">
      <w:pPr>
        <w:rPr>
          <w:sz w:val="26"/>
          <w:szCs w:val="26"/>
        </w:rPr>
      </w:pPr>
    </w:p>
    <w:p w14:paraId="68AE826A" w14:textId="77777777" w:rsidR="00505953" w:rsidRPr="00CB6078" w:rsidRDefault="00505953" w:rsidP="00505953">
      <w:pPr>
        <w:rPr>
          <w:sz w:val="26"/>
          <w:szCs w:val="26"/>
        </w:rPr>
      </w:pPr>
    </w:p>
    <w:p w14:paraId="09CE14D9" w14:textId="77777777" w:rsidR="00505953" w:rsidRPr="00CB6078" w:rsidRDefault="00505953" w:rsidP="0050595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_____________________________________________/__________________/________________</w:t>
      </w:r>
    </w:p>
    <w:p w14:paraId="4202715E" w14:textId="77777777" w:rsidR="00505953" w:rsidRPr="00CB6078" w:rsidRDefault="00505953" w:rsidP="0050595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</w:t>
      </w:r>
    </w:p>
    <w:p w14:paraId="44308D51" w14:textId="7C634B8C" w:rsidR="008808E5" w:rsidRPr="00CB6078" w:rsidRDefault="008808E5" w:rsidP="001A2187">
      <w:pPr>
        <w:rPr>
          <w:sz w:val="22"/>
          <w:szCs w:val="22"/>
        </w:rPr>
      </w:pPr>
    </w:p>
    <w:sectPr w:rsidR="008808E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CBD02" w14:textId="77777777" w:rsidR="00A566DD" w:rsidRDefault="00A566DD">
      <w:r>
        <w:separator/>
      </w:r>
    </w:p>
  </w:endnote>
  <w:endnote w:type="continuationSeparator" w:id="0">
    <w:p w14:paraId="355EDE55" w14:textId="77777777" w:rsidR="00A566DD" w:rsidRDefault="00A56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4455C" w14:textId="77777777" w:rsidR="00A566DD" w:rsidRDefault="00A566DD">
      <w:r>
        <w:separator/>
      </w:r>
    </w:p>
  </w:footnote>
  <w:footnote w:type="continuationSeparator" w:id="0">
    <w:p w14:paraId="4906A2BB" w14:textId="77777777" w:rsidR="00A566DD" w:rsidRDefault="00A566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08D56" w14:textId="77777777" w:rsidR="00AD7048" w:rsidRDefault="00582BE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4308D57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5CE4B97"/>
    <w:multiLevelType w:val="hybridMultilevel"/>
    <w:tmpl w:val="5A5CEAAC"/>
    <w:lvl w:ilvl="0" w:tplc="15BC2890">
      <w:start w:val="1"/>
      <w:numFmt w:val="bullet"/>
      <w:lvlText w:val=""/>
      <w:lvlJc w:val="left"/>
      <w:pPr>
        <w:ind w:left="1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9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7CA404A2"/>
    <w:multiLevelType w:val="multilevel"/>
    <w:tmpl w:val="F9EC8576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13"/>
  </w:num>
  <w:num w:numId="13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1CDB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790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302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58C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A77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1B2"/>
    <w:rsid w:val="00165DBD"/>
    <w:rsid w:val="00165E14"/>
    <w:rsid w:val="00166098"/>
    <w:rsid w:val="001666F9"/>
    <w:rsid w:val="00166FCC"/>
    <w:rsid w:val="00167803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187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40D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12EF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69F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4B09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5953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2BE0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BC8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3DE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1D1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5B7F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06E02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2691E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189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C7AA9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08E5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0EA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580D"/>
    <w:rsid w:val="009361D6"/>
    <w:rsid w:val="00940097"/>
    <w:rsid w:val="00940B34"/>
    <w:rsid w:val="00941FDC"/>
    <w:rsid w:val="0094250F"/>
    <w:rsid w:val="00942F24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543A"/>
    <w:rsid w:val="009773EE"/>
    <w:rsid w:val="00984849"/>
    <w:rsid w:val="00984877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2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303"/>
    <w:rsid w:val="00A44C22"/>
    <w:rsid w:val="00A45384"/>
    <w:rsid w:val="00A47ABB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66DD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6CA9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0748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5FBD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22E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35997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0158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CDB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3C10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3DEA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04C2"/>
    <w:rsid w:val="00DB332D"/>
    <w:rsid w:val="00DB44BB"/>
    <w:rsid w:val="00DB4A93"/>
    <w:rsid w:val="00DB4EDF"/>
    <w:rsid w:val="00DC0744"/>
    <w:rsid w:val="00DC150D"/>
    <w:rsid w:val="00DC1B96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2201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36F8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2C7C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1D6C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07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BC8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1C2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308D1A"/>
  <w15:docId w15:val="{3D773A67-0C04-4B98-869A-9A1245452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paragraph" w:customStyle="1" w:styleId="22">
    <w:name w:val="Основной текст (2)"/>
    <w:basedOn w:val="a0"/>
    <w:link w:val="23"/>
    <w:rsid w:val="00984877"/>
    <w:pPr>
      <w:widowControl w:val="0"/>
      <w:shd w:val="clear" w:color="auto" w:fill="FFFFFF"/>
      <w:spacing w:line="307" w:lineRule="exact"/>
      <w:ind w:firstLine="0"/>
    </w:pPr>
    <w:rPr>
      <w:color w:val="000000"/>
      <w:sz w:val="22"/>
      <w:szCs w:val="22"/>
      <w:lang w:bidi="ru-RU"/>
    </w:rPr>
  </w:style>
  <w:style w:type="character" w:customStyle="1" w:styleId="23">
    <w:name w:val="Основной текст (2)_"/>
    <w:basedOn w:val="a1"/>
    <w:link w:val="22"/>
    <w:rsid w:val="00984877"/>
    <w:rPr>
      <w:color w:val="000000"/>
      <w:sz w:val="22"/>
      <w:szCs w:val="22"/>
      <w:shd w:val="clear" w:color="auto" w:fill="FFFFFF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8DA0F91-3850-433F-9F40-772684C6F3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CF0350-1307-4EAB-BFA5-78214161DC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15EA53-93B8-4AF8-9B7F-6C17C4B87B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F6AA0CC-A308-4D0B-83B2-25399489EB6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10</TotalTime>
  <Pages>3</Pages>
  <Words>972</Words>
  <Characters>5545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Михайлов Вячеслав Олегович</cp:lastModifiedBy>
  <cp:revision>6</cp:revision>
  <cp:lastPrinted>2023-03-22T11:11:00Z</cp:lastPrinted>
  <dcterms:created xsi:type="dcterms:W3CDTF">2023-03-22T11:12:00Z</dcterms:created>
  <dcterms:modified xsi:type="dcterms:W3CDTF">2023-08-29T06:03:00Z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